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7" w:rsidRPr="00964425" w:rsidRDefault="00357187" w:rsidP="00964425">
      <w:pPr>
        <w:jc w:val="center"/>
        <w:rPr>
          <w:rFonts w:ascii="Times New Roman" w:eastAsia="돋움" w:hAnsi="Times New Roman" w:cs="Times New Roman"/>
          <w:b/>
          <w:color w:val="000000"/>
          <w:sz w:val="24"/>
          <w:szCs w:val="24"/>
        </w:rPr>
      </w:pPr>
      <w:r w:rsidRPr="00964425">
        <w:rPr>
          <w:rFonts w:ascii="Times New Roman" w:eastAsia="돋움" w:hAnsi="Times New Roman" w:cs="Times New Roman" w:hint="eastAsia"/>
          <w:b/>
          <w:color w:val="000000"/>
          <w:sz w:val="24"/>
          <w:szCs w:val="24"/>
        </w:rPr>
        <w:t xml:space="preserve">Reading list for </w:t>
      </w:r>
      <w:r w:rsidR="00964425">
        <w:rPr>
          <w:rFonts w:ascii="Times New Roman" w:eastAsia="돋움" w:hAnsi="Times New Roman" w:cs="Times New Roman"/>
          <w:b/>
          <w:color w:val="000000"/>
          <w:sz w:val="24"/>
          <w:szCs w:val="24"/>
        </w:rPr>
        <w:t xml:space="preserve">Doctoral </w:t>
      </w:r>
      <w:r w:rsidRPr="00964425">
        <w:rPr>
          <w:rFonts w:ascii="Times New Roman" w:eastAsia="돋움" w:hAnsi="Times New Roman" w:cs="Times New Roman" w:hint="eastAsia"/>
          <w:b/>
          <w:color w:val="000000"/>
          <w:sz w:val="24"/>
          <w:szCs w:val="24"/>
        </w:rPr>
        <w:t>General Exam</w:t>
      </w:r>
    </w:p>
    <w:p w:rsidR="00357187" w:rsidRPr="00964425" w:rsidRDefault="00357187" w:rsidP="00964425">
      <w:pPr>
        <w:jc w:val="center"/>
        <w:rPr>
          <w:rFonts w:ascii="Times New Roman" w:eastAsia="돋움" w:hAnsi="Times New Roman" w:cs="Times New Roman"/>
          <w:b/>
          <w:color w:val="000000"/>
          <w:sz w:val="24"/>
          <w:szCs w:val="24"/>
        </w:rPr>
      </w:pPr>
      <w:r w:rsidRPr="00964425">
        <w:rPr>
          <w:rFonts w:ascii="Times New Roman" w:eastAsia="돋움" w:hAnsi="Times New Roman" w:cs="Times New Roman"/>
          <w:b/>
          <w:color w:val="000000"/>
          <w:sz w:val="24"/>
          <w:szCs w:val="24"/>
        </w:rPr>
        <w:t>(Peace and Security)</w:t>
      </w:r>
    </w:p>
    <w:p w:rsidR="00357187" w:rsidRDefault="00357187">
      <w:pPr>
        <w:rPr>
          <w:rFonts w:ascii="Times New Roman" w:eastAsia="돋움" w:hAnsi="Times New Roman" w:cs="Times New Roman"/>
          <w:color w:val="000000"/>
          <w:sz w:val="24"/>
          <w:szCs w:val="24"/>
        </w:rPr>
      </w:pPr>
    </w:p>
    <w:p w:rsidR="00964425" w:rsidRPr="00837E62" w:rsidRDefault="00964425" w:rsidP="00837E62">
      <w:pPr>
        <w:spacing w:before="240" w:line="276" w:lineRule="auto"/>
        <w:jc w:val="center"/>
        <w:rPr>
          <w:rFonts w:ascii="Times New Roman" w:eastAsia="돋움" w:hAnsi="Times New Roman" w:cs="Times New Roman"/>
          <w:color w:val="000000"/>
          <w:sz w:val="24"/>
          <w:szCs w:val="24"/>
        </w:rPr>
      </w:pPr>
      <w:r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>&lt;I&gt;</w:t>
      </w:r>
    </w:p>
    <w:p w:rsidR="007C4E62" w:rsidRDefault="00837E62" w:rsidP="00837E62">
      <w:pPr>
        <w:spacing w:before="240" w:line="276" w:lineRule="auto"/>
        <w:rPr>
          <w:rFonts w:ascii="Times New Roman" w:eastAsia="돋움" w:hAnsi="Times New Roman" w:cs="Times New Roman"/>
          <w:color w:val="000000"/>
          <w:sz w:val="24"/>
          <w:szCs w:val="24"/>
        </w:rPr>
      </w:pPr>
      <w:r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>*</w:t>
      </w:r>
      <w:r w:rsidR="00357187"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Johan </w:t>
      </w:r>
      <w:proofErr w:type="spellStart"/>
      <w:r w:rsidR="00357187"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>Baylis</w:t>
      </w:r>
      <w:proofErr w:type="spellEnd"/>
      <w:r w:rsidR="00357187"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, Patricia Owens, and Steve Smith. </w:t>
      </w:r>
      <w:r w:rsidR="00357187"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>(</w:t>
      </w:r>
      <w:r w:rsidR="00357187"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>2014</w:t>
      </w:r>
      <w:r w:rsidR="00357187"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>)</w:t>
      </w:r>
      <w:r w:rsidR="00357187"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. </w:t>
      </w:r>
      <w:r w:rsidR="00357187" w:rsidRPr="00837E62">
        <w:rPr>
          <w:rFonts w:ascii="Times New Roman" w:eastAsia="돋움" w:hAnsi="Times New Roman" w:cs="Times New Roman"/>
          <w:i/>
          <w:color w:val="000000"/>
          <w:sz w:val="24"/>
          <w:szCs w:val="24"/>
        </w:rPr>
        <w:t>The Globalization of World Politics</w:t>
      </w:r>
      <w:r w:rsidR="00964425" w:rsidRPr="00837E62">
        <w:rPr>
          <w:rFonts w:ascii="Times New Roman" w:eastAsia="돋움" w:hAnsi="Times New Roman" w:cs="Times New Roman"/>
          <w:i/>
          <w:color w:val="000000"/>
          <w:sz w:val="24"/>
          <w:szCs w:val="24"/>
        </w:rPr>
        <w:t>: An Introduction to International Relations, 7</w:t>
      </w:r>
      <w:r w:rsidR="00357187" w:rsidRPr="00837E62">
        <w:rPr>
          <w:rFonts w:ascii="Times New Roman" w:eastAsia="돋움" w:hAnsi="Times New Roman" w:cs="Times New Roman"/>
          <w:i/>
          <w:color w:val="000000"/>
          <w:sz w:val="24"/>
          <w:szCs w:val="24"/>
        </w:rPr>
        <w:t>th e</w:t>
      </w:r>
      <w:r w:rsidR="00357187" w:rsidRPr="00837E62">
        <w:rPr>
          <w:rFonts w:ascii="Times New Roman" w:eastAsia="돋움" w:hAnsi="Times New Roman" w:cs="Times New Roman"/>
          <w:i/>
          <w:color w:val="000000"/>
          <w:sz w:val="24"/>
          <w:szCs w:val="24"/>
        </w:rPr>
        <w:t>dition</w:t>
      </w:r>
      <w:r w:rsidR="00357187"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>, (Oxford University Press</w:t>
      </w:r>
      <w:r w:rsidR="00FB1F9F"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>, 2016).</w:t>
      </w:r>
    </w:p>
    <w:p w:rsidR="00837E62" w:rsidRPr="00837E62" w:rsidRDefault="00837E62" w:rsidP="00837E62">
      <w:pPr>
        <w:spacing w:before="240" w:line="276" w:lineRule="auto"/>
        <w:rPr>
          <w:rFonts w:ascii="Times New Roman" w:eastAsia="돋움" w:hAnsi="Times New Roman" w:cs="Times New Roman"/>
          <w:color w:val="000000"/>
          <w:sz w:val="24"/>
          <w:szCs w:val="24"/>
        </w:rPr>
      </w:pPr>
    </w:p>
    <w:p w:rsidR="00964425" w:rsidRPr="00837E62" w:rsidRDefault="00964425" w:rsidP="00837E62">
      <w:pPr>
        <w:spacing w:before="240" w:line="276" w:lineRule="auto"/>
        <w:jc w:val="center"/>
        <w:rPr>
          <w:rFonts w:ascii="Times New Roman" w:eastAsia="돋움" w:hAnsi="Times New Roman" w:cs="Times New Roman"/>
          <w:color w:val="000000"/>
          <w:sz w:val="24"/>
          <w:szCs w:val="24"/>
        </w:rPr>
      </w:pPr>
      <w:r w:rsidRPr="00837E62">
        <w:rPr>
          <w:rFonts w:ascii="Times New Roman" w:eastAsia="돋움" w:hAnsi="Times New Roman" w:cs="Times New Roman"/>
          <w:color w:val="000000"/>
          <w:sz w:val="24"/>
          <w:szCs w:val="24"/>
        </w:rPr>
        <w:t>&lt;II&gt;</w:t>
      </w:r>
    </w:p>
    <w:p w:rsidR="00964425" w:rsidRPr="00837E62" w:rsidRDefault="00837E62" w:rsidP="00837E62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37E62">
        <w:rPr>
          <w:rFonts w:ascii="Times New Roman" w:hAnsi="Times New Roman" w:cs="Times New Roman"/>
          <w:sz w:val="24"/>
          <w:szCs w:val="24"/>
        </w:rPr>
        <w:t>*</w:t>
      </w:r>
      <w:r w:rsidR="00FB1F9F" w:rsidRPr="00837E62">
        <w:rPr>
          <w:rFonts w:ascii="Times New Roman" w:hAnsi="Times New Roman" w:cs="Times New Roman"/>
          <w:sz w:val="24"/>
          <w:szCs w:val="24"/>
        </w:rPr>
        <w:t>Kenneth Waltz (2000) “</w:t>
      </w:r>
      <w:r w:rsidR="00964425" w:rsidRPr="00837E62">
        <w:rPr>
          <w:rFonts w:ascii="Times New Roman" w:hAnsi="Times New Roman" w:cs="Times New Roman"/>
          <w:sz w:val="24"/>
          <w:szCs w:val="24"/>
        </w:rPr>
        <w:t>Structural Realism after the Cold War</w:t>
      </w:r>
      <w:r w:rsidR="00FB1F9F" w:rsidRPr="00837E62">
        <w:rPr>
          <w:rFonts w:ascii="Times New Roman" w:hAnsi="Times New Roman" w:cs="Times New Roman"/>
          <w:sz w:val="24"/>
          <w:szCs w:val="24"/>
        </w:rPr>
        <w:t xml:space="preserve">,” </w:t>
      </w:r>
      <w:r w:rsidR="00964425" w:rsidRPr="00837E62">
        <w:rPr>
          <w:rFonts w:ascii="Times New Roman" w:hAnsi="Times New Roman" w:cs="Times New Roman"/>
          <w:i/>
          <w:sz w:val="24"/>
          <w:szCs w:val="24"/>
        </w:rPr>
        <w:t>International Security</w:t>
      </w:r>
      <w:r w:rsidR="00FB1F9F" w:rsidRPr="00837E62">
        <w:rPr>
          <w:rFonts w:ascii="Times New Roman" w:hAnsi="Times New Roman" w:cs="Times New Roman"/>
          <w:sz w:val="24"/>
          <w:szCs w:val="24"/>
        </w:rPr>
        <w:t xml:space="preserve"> 25(1),</w:t>
      </w:r>
      <w:r w:rsidR="00964425" w:rsidRPr="00837E62">
        <w:rPr>
          <w:rFonts w:ascii="Times New Roman" w:hAnsi="Times New Roman" w:cs="Times New Roman"/>
          <w:sz w:val="24"/>
          <w:szCs w:val="24"/>
        </w:rPr>
        <w:t xml:space="preserve"> 5-41.</w:t>
      </w:r>
      <w:bookmarkStart w:id="0" w:name="_GoBack"/>
      <w:bookmarkEnd w:id="0"/>
    </w:p>
    <w:p w:rsidR="00964425" w:rsidRPr="00837E62" w:rsidRDefault="00837E62" w:rsidP="00837E62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37E62">
        <w:rPr>
          <w:rFonts w:ascii="Times New Roman" w:hAnsi="Times New Roman" w:cs="Times New Roman"/>
          <w:sz w:val="24"/>
          <w:szCs w:val="24"/>
        </w:rPr>
        <w:t>*</w:t>
      </w:r>
      <w:r w:rsidR="00FB1F9F" w:rsidRPr="00837E62">
        <w:rPr>
          <w:rFonts w:ascii="Times New Roman" w:hAnsi="Times New Roman" w:cs="Times New Roman"/>
          <w:sz w:val="24"/>
          <w:szCs w:val="24"/>
        </w:rPr>
        <w:t xml:space="preserve">G. John </w:t>
      </w:r>
      <w:proofErr w:type="spellStart"/>
      <w:r w:rsidR="00FB1F9F" w:rsidRPr="00837E62">
        <w:rPr>
          <w:rFonts w:ascii="Times New Roman" w:hAnsi="Times New Roman" w:cs="Times New Roman"/>
          <w:sz w:val="24"/>
          <w:szCs w:val="24"/>
        </w:rPr>
        <w:t>Ikenberry</w:t>
      </w:r>
      <w:proofErr w:type="spellEnd"/>
      <w:r w:rsidR="00FB1F9F" w:rsidRPr="00837E62">
        <w:rPr>
          <w:rFonts w:ascii="Times New Roman" w:hAnsi="Times New Roman" w:cs="Times New Roman"/>
          <w:sz w:val="24"/>
          <w:szCs w:val="24"/>
        </w:rPr>
        <w:t xml:space="preserve"> (2009</w:t>
      </w:r>
      <w:r w:rsidR="00964425" w:rsidRPr="00837E62">
        <w:rPr>
          <w:rFonts w:ascii="Times New Roman" w:hAnsi="Times New Roman" w:cs="Times New Roman"/>
          <w:sz w:val="24"/>
          <w:szCs w:val="24"/>
        </w:rPr>
        <w:t>) “Liberalism in a Real</w:t>
      </w:r>
      <w:r w:rsidR="00FB1F9F" w:rsidRPr="00837E62">
        <w:rPr>
          <w:rFonts w:ascii="Times New Roman" w:hAnsi="Times New Roman" w:cs="Times New Roman"/>
          <w:sz w:val="24"/>
          <w:szCs w:val="24"/>
        </w:rPr>
        <w:t xml:space="preserve">ist World: International Relations as an American Scholarly Tradition,” </w:t>
      </w:r>
      <w:r w:rsidR="00FB1F9F" w:rsidRPr="00837E62">
        <w:rPr>
          <w:rFonts w:ascii="Times New Roman" w:hAnsi="Times New Roman" w:cs="Times New Roman"/>
          <w:i/>
          <w:sz w:val="24"/>
          <w:szCs w:val="24"/>
        </w:rPr>
        <w:t>International Studies</w:t>
      </w:r>
      <w:r w:rsidR="00FB1F9F" w:rsidRPr="00837E62">
        <w:rPr>
          <w:rFonts w:ascii="Times New Roman" w:hAnsi="Times New Roman" w:cs="Times New Roman"/>
          <w:sz w:val="24"/>
          <w:szCs w:val="24"/>
        </w:rPr>
        <w:t>, 46, 1&amp;2</w:t>
      </w:r>
      <w:r w:rsidR="00964425" w:rsidRPr="00837E62">
        <w:rPr>
          <w:rFonts w:ascii="Times New Roman" w:hAnsi="Times New Roman" w:cs="Times New Roman"/>
          <w:sz w:val="24"/>
          <w:szCs w:val="24"/>
        </w:rPr>
        <w:t>: 203–19</w:t>
      </w:r>
    </w:p>
    <w:p w:rsidR="00964425" w:rsidRPr="00837E62" w:rsidRDefault="00837E62" w:rsidP="00837E62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37E62">
        <w:rPr>
          <w:rFonts w:ascii="Times New Roman" w:hAnsi="Times New Roman" w:cs="Times New Roman"/>
          <w:sz w:val="24"/>
          <w:szCs w:val="24"/>
        </w:rPr>
        <w:t>*</w:t>
      </w:r>
      <w:r w:rsidR="00964425" w:rsidRPr="00837E62">
        <w:rPr>
          <w:rFonts w:ascii="Times New Roman" w:hAnsi="Times New Roman" w:cs="Times New Roman"/>
          <w:sz w:val="24"/>
          <w:szCs w:val="24"/>
        </w:rPr>
        <w:t xml:space="preserve">Barry </w:t>
      </w:r>
      <w:proofErr w:type="spellStart"/>
      <w:r w:rsidR="00964425" w:rsidRPr="00837E62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="00FB1F9F" w:rsidRPr="00837E62">
        <w:rPr>
          <w:rFonts w:ascii="Times New Roman" w:hAnsi="Times New Roman" w:cs="Times New Roman"/>
          <w:sz w:val="24"/>
          <w:szCs w:val="24"/>
        </w:rPr>
        <w:t xml:space="preserve"> and George Lawson (2013) “</w:t>
      </w:r>
      <w:r w:rsidR="00964425" w:rsidRPr="00837E62">
        <w:rPr>
          <w:rFonts w:ascii="Times New Roman" w:hAnsi="Times New Roman" w:cs="Times New Roman"/>
          <w:sz w:val="24"/>
          <w:szCs w:val="24"/>
        </w:rPr>
        <w:t>The Global Transformation</w:t>
      </w:r>
      <w:r w:rsidR="00FB1F9F" w:rsidRPr="00837E62">
        <w:rPr>
          <w:rFonts w:ascii="Times New Roman" w:hAnsi="Times New Roman" w:cs="Times New Roman"/>
          <w:sz w:val="24"/>
          <w:szCs w:val="24"/>
        </w:rPr>
        <w:t>,”</w:t>
      </w:r>
      <w:r w:rsidR="00964425" w:rsidRPr="00837E62">
        <w:rPr>
          <w:rFonts w:ascii="Times New Roman" w:hAnsi="Times New Roman" w:cs="Times New Roman"/>
          <w:sz w:val="24"/>
          <w:szCs w:val="24"/>
        </w:rPr>
        <w:t xml:space="preserve"> </w:t>
      </w:r>
      <w:r w:rsidR="00964425" w:rsidRPr="00837E62">
        <w:rPr>
          <w:rFonts w:ascii="Times New Roman" w:hAnsi="Times New Roman" w:cs="Times New Roman"/>
          <w:i/>
          <w:sz w:val="24"/>
          <w:szCs w:val="24"/>
        </w:rPr>
        <w:t xml:space="preserve">International Studies Quarterly </w:t>
      </w:r>
      <w:r w:rsidR="00964425" w:rsidRPr="00837E62">
        <w:rPr>
          <w:rFonts w:ascii="Times New Roman" w:hAnsi="Times New Roman" w:cs="Times New Roman"/>
          <w:sz w:val="24"/>
          <w:szCs w:val="24"/>
        </w:rPr>
        <w:t>57(3): 620-634</w:t>
      </w:r>
    </w:p>
    <w:p w:rsidR="00964425" w:rsidRDefault="00837E62" w:rsidP="00837E62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37E62">
        <w:rPr>
          <w:rFonts w:ascii="Times New Roman" w:hAnsi="Times New Roman" w:cs="Times New Roman"/>
          <w:sz w:val="24"/>
          <w:szCs w:val="24"/>
        </w:rPr>
        <w:t>*</w:t>
      </w:r>
      <w:r w:rsidR="00FB1F9F" w:rsidRPr="00837E62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="00FB1F9F" w:rsidRPr="00837E62">
        <w:rPr>
          <w:rFonts w:ascii="Times New Roman" w:hAnsi="Times New Roman" w:cs="Times New Roman"/>
          <w:sz w:val="24"/>
          <w:szCs w:val="24"/>
        </w:rPr>
        <w:t>Renshon</w:t>
      </w:r>
      <w:proofErr w:type="spellEnd"/>
      <w:r w:rsidR="00FB1F9F" w:rsidRPr="00837E62">
        <w:rPr>
          <w:rFonts w:ascii="Times New Roman" w:hAnsi="Times New Roman" w:cs="Times New Roman"/>
          <w:sz w:val="24"/>
          <w:szCs w:val="24"/>
        </w:rPr>
        <w:t xml:space="preserve"> (2008)</w:t>
      </w:r>
      <w:r w:rsidR="00964425" w:rsidRPr="00837E62">
        <w:rPr>
          <w:rFonts w:ascii="Times New Roman" w:hAnsi="Times New Roman" w:cs="Times New Roman"/>
          <w:sz w:val="24"/>
          <w:szCs w:val="24"/>
        </w:rPr>
        <w:t xml:space="preserve"> “The Theory and Practice of Foreign Policy Decision Making,” </w:t>
      </w:r>
      <w:r w:rsidR="00964425" w:rsidRPr="00837E62">
        <w:rPr>
          <w:rFonts w:ascii="Times New Roman" w:hAnsi="Times New Roman" w:cs="Times New Roman"/>
          <w:i/>
          <w:sz w:val="24"/>
          <w:szCs w:val="24"/>
        </w:rPr>
        <w:t xml:space="preserve">Political </w:t>
      </w:r>
      <w:r w:rsidR="00FB1F9F" w:rsidRPr="00837E62">
        <w:rPr>
          <w:rFonts w:ascii="Times New Roman" w:hAnsi="Times New Roman" w:cs="Times New Roman"/>
          <w:i/>
          <w:sz w:val="24"/>
          <w:szCs w:val="24"/>
        </w:rPr>
        <w:t>Psychology</w:t>
      </w:r>
      <w:r w:rsidR="00FB1F9F" w:rsidRPr="00837E62">
        <w:rPr>
          <w:rFonts w:ascii="Times New Roman" w:hAnsi="Times New Roman" w:cs="Times New Roman"/>
          <w:sz w:val="24"/>
          <w:szCs w:val="24"/>
        </w:rPr>
        <w:t>, Vol.29, No. 4.</w:t>
      </w:r>
    </w:p>
    <w:p w:rsidR="00837E62" w:rsidRPr="00837E62" w:rsidRDefault="00837E62" w:rsidP="00837E62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FB1F9F" w:rsidRPr="00837E62" w:rsidRDefault="00FB1F9F" w:rsidP="00837E62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E62">
        <w:rPr>
          <w:rFonts w:ascii="Times New Roman" w:hAnsi="Times New Roman" w:cs="Times New Roman"/>
          <w:sz w:val="24"/>
          <w:szCs w:val="24"/>
        </w:rPr>
        <w:t>&lt;III&gt;</w:t>
      </w:r>
    </w:p>
    <w:p w:rsidR="00837E62" w:rsidRPr="00837E62" w:rsidRDefault="00837E62" w:rsidP="00837E62">
      <w:pPr>
        <w:pStyle w:val="a4"/>
        <w:spacing w:before="240" w:line="276" w:lineRule="auto"/>
        <w:rPr>
          <w:rFonts w:ascii="Times New Roman"/>
          <w:sz w:val="24"/>
          <w:szCs w:val="24"/>
        </w:rPr>
      </w:pPr>
      <w:r w:rsidRPr="00837E62">
        <w:rPr>
          <w:rFonts w:ascii="Times New Roman"/>
          <w:sz w:val="24"/>
          <w:szCs w:val="24"/>
        </w:rPr>
        <w:t>*</w:t>
      </w:r>
      <w:proofErr w:type="spellStart"/>
      <w:r w:rsidR="00806E19" w:rsidRPr="00837E62">
        <w:rPr>
          <w:rFonts w:ascii="Times New Roman"/>
          <w:sz w:val="24"/>
          <w:szCs w:val="24"/>
        </w:rPr>
        <w:t>Zbigniew</w:t>
      </w:r>
      <w:proofErr w:type="spellEnd"/>
      <w:r w:rsidR="00806E19" w:rsidRPr="00837E62">
        <w:rPr>
          <w:rFonts w:ascii="Times New Roman"/>
          <w:sz w:val="24"/>
          <w:szCs w:val="24"/>
        </w:rPr>
        <w:t xml:space="preserve"> </w:t>
      </w:r>
      <w:proofErr w:type="spellStart"/>
      <w:r w:rsidR="00806E19" w:rsidRPr="00837E62">
        <w:rPr>
          <w:rFonts w:ascii="Times New Roman"/>
          <w:sz w:val="24"/>
          <w:szCs w:val="24"/>
        </w:rPr>
        <w:t>Brzezinki</w:t>
      </w:r>
      <w:proofErr w:type="spellEnd"/>
      <w:r w:rsidR="00806E19" w:rsidRPr="00837E62">
        <w:rPr>
          <w:rFonts w:ascii="Times New Roman"/>
          <w:sz w:val="24"/>
          <w:szCs w:val="24"/>
        </w:rPr>
        <w:t xml:space="preserve">, “A </w:t>
      </w:r>
      <w:proofErr w:type="spellStart"/>
      <w:r w:rsidR="00806E19" w:rsidRPr="00837E62">
        <w:rPr>
          <w:rFonts w:ascii="Times New Roman"/>
          <w:sz w:val="24"/>
          <w:szCs w:val="24"/>
        </w:rPr>
        <w:t>Geostrategy</w:t>
      </w:r>
      <w:proofErr w:type="spellEnd"/>
      <w:r w:rsidR="00806E19" w:rsidRPr="00837E62">
        <w:rPr>
          <w:rFonts w:ascii="Times New Roman"/>
          <w:sz w:val="24"/>
          <w:szCs w:val="24"/>
        </w:rPr>
        <w:t xml:space="preserve"> for Eurasia,” </w:t>
      </w:r>
      <w:r w:rsidR="00806E19" w:rsidRPr="00837E62">
        <w:rPr>
          <w:rFonts w:ascii="Times New Roman"/>
          <w:i/>
          <w:sz w:val="24"/>
          <w:szCs w:val="24"/>
        </w:rPr>
        <w:t>Foreign Affairs</w:t>
      </w:r>
      <w:r w:rsidR="00806E19" w:rsidRPr="00837E62">
        <w:rPr>
          <w:rFonts w:ascii="Times New Roman"/>
          <w:sz w:val="24"/>
          <w:szCs w:val="24"/>
        </w:rPr>
        <w:t>, Vol.7</w:t>
      </w:r>
      <w:r w:rsidRPr="00837E62">
        <w:rPr>
          <w:rFonts w:ascii="Times New Roman"/>
          <w:sz w:val="24"/>
          <w:szCs w:val="24"/>
        </w:rPr>
        <w:t>6 No.5, September/October 1997.</w:t>
      </w:r>
    </w:p>
    <w:p w:rsidR="00837E62" w:rsidRPr="00837E62" w:rsidRDefault="00837E62" w:rsidP="00837E62">
      <w:pPr>
        <w:pStyle w:val="a4"/>
        <w:spacing w:before="240" w:line="276" w:lineRule="auto"/>
        <w:rPr>
          <w:rFonts w:ascii="Times New Roman"/>
          <w:sz w:val="24"/>
          <w:szCs w:val="24"/>
        </w:rPr>
      </w:pPr>
      <w:r w:rsidRPr="00837E62">
        <w:rPr>
          <w:rFonts w:ascii="Times New Roman"/>
          <w:sz w:val="24"/>
          <w:szCs w:val="24"/>
        </w:rPr>
        <w:t>*</w:t>
      </w:r>
      <w:r w:rsidR="00806E19" w:rsidRPr="00837E62">
        <w:rPr>
          <w:rFonts w:ascii="Times New Roman"/>
          <w:sz w:val="24"/>
          <w:szCs w:val="24"/>
        </w:rPr>
        <w:t xml:space="preserve">Walter Russell Mead, “The Return of Geopolitics: The Revenge of the Revisionist Powers,” </w:t>
      </w:r>
      <w:r w:rsidR="00806E19" w:rsidRPr="00837E62">
        <w:rPr>
          <w:rFonts w:ascii="Times New Roman"/>
          <w:i/>
          <w:sz w:val="24"/>
          <w:szCs w:val="24"/>
        </w:rPr>
        <w:t>Foreign Affairs</w:t>
      </w:r>
      <w:r w:rsidR="00806E19" w:rsidRPr="00837E62">
        <w:rPr>
          <w:rFonts w:ascii="Times New Roman"/>
          <w:sz w:val="24"/>
          <w:szCs w:val="24"/>
        </w:rPr>
        <w:t>, May/June 2014</w:t>
      </w:r>
      <w:r w:rsidRPr="00837E62">
        <w:rPr>
          <w:rFonts w:ascii="Times New Roman"/>
          <w:sz w:val="24"/>
          <w:szCs w:val="24"/>
        </w:rPr>
        <w:t>.</w:t>
      </w:r>
    </w:p>
    <w:p w:rsidR="00837E62" w:rsidRPr="00837E62" w:rsidRDefault="00837E62" w:rsidP="00837E62">
      <w:pPr>
        <w:pStyle w:val="a4"/>
        <w:spacing w:before="240" w:line="276" w:lineRule="auto"/>
        <w:rPr>
          <w:rFonts w:ascii="Times New Roman"/>
          <w:sz w:val="24"/>
          <w:szCs w:val="24"/>
        </w:rPr>
      </w:pPr>
      <w:r w:rsidRPr="00837E62">
        <w:rPr>
          <w:rFonts w:ascii="Times New Roman"/>
          <w:sz w:val="24"/>
          <w:szCs w:val="24"/>
        </w:rPr>
        <w:t>*</w:t>
      </w:r>
      <w:r w:rsidR="00806E19" w:rsidRPr="00837E62">
        <w:rPr>
          <w:rFonts w:ascii="Times New Roman"/>
          <w:sz w:val="24"/>
          <w:szCs w:val="24"/>
        </w:rPr>
        <w:t xml:space="preserve">Randall L. </w:t>
      </w:r>
      <w:proofErr w:type="spellStart"/>
      <w:r w:rsidR="00806E19" w:rsidRPr="00837E62">
        <w:rPr>
          <w:rFonts w:ascii="Times New Roman"/>
          <w:sz w:val="24"/>
          <w:szCs w:val="24"/>
        </w:rPr>
        <w:t>Schweller</w:t>
      </w:r>
      <w:proofErr w:type="spellEnd"/>
      <w:r w:rsidR="00806E19" w:rsidRPr="00837E62">
        <w:rPr>
          <w:rFonts w:ascii="Times New Roman"/>
          <w:sz w:val="24"/>
          <w:szCs w:val="24"/>
        </w:rPr>
        <w:t xml:space="preserve"> and </w:t>
      </w:r>
      <w:proofErr w:type="spellStart"/>
      <w:r w:rsidR="00806E19" w:rsidRPr="00837E62">
        <w:rPr>
          <w:rFonts w:ascii="Times New Roman"/>
          <w:sz w:val="24"/>
          <w:szCs w:val="24"/>
        </w:rPr>
        <w:t>Xiaoyu</w:t>
      </w:r>
      <w:proofErr w:type="spellEnd"/>
      <w:r w:rsidR="00806E19" w:rsidRPr="00837E62">
        <w:rPr>
          <w:rFonts w:ascii="Times New Roman"/>
          <w:sz w:val="24"/>
          <w:szCs w:val="24"/>
        </w:rPr>
        <w:t xml:space="preserve"> Pu, “After </w:t>
      </w:r>
      <w:proofErr w:type="spellStart"/>
      <w:r w:rsidR="00806E19" w:rsidRPr="00837E62">
        <w:rPr>
          <w:rFonts w:ascii="Times New Roman"/>
          <w:sz w:val="24"/>
          <w:szCs w:val="24"/>
        </w:rPr>
        <w:t>Unipolarity</w:t>
      </w:r>
      <w:proofErr w:type="spellEnd"/>
      <w:r w:rsidR="00806E19" w:rsidRPr="00837E62">
        <w:rPr>
          <w:rFonts w:ascii="Times New Roman"/>
          <w:sz w:val="24"/>
          <w:szCs w:val="24"/>
        </w:rPr>
        <w:t xml:space="preserve">: China’s Visions of International Order in an Era of U.S. Decline,” </w:t>
      </w:r>
      <w:r w:rsidR="00806E19" w:rsidRPr="00837E62">
        <w:rPr>
          <w:rFonts w:ascii="Times New Roman"/>
          <w:i/>
          <w:sz w:val="24"/>
          <w:szCs w:val="24"/>
        </w:rPr>
        <w:t>International Security</w:t>
      </w:r>
      <w:r w:rsidR="00806E19" w:rsidRPr="00837E62">
        <w:rPr>
          <w:rFonts w:ascii="Times New Roman"/>
          <w:sz w:val="24"/>
          <w:szCs w:val="24"/>
        </w:rPr>
        <w:t xml:space="preserve">, 36(1), </w:t>
      </w:r>
      <w:proofErr w:type="gramStart"/>
      <w:r w:rsidR="00806E19" w:rsidRPr="00837E62">
        <w:rPr>
          <w:rFonts w:ascii="Times New Roman"/>
          <w:sz w:val="24"/>
          <w:szCs w:val="24"/>
        </w:rPr>
        <w:t>Summer</w:t>
      </w:r>
      <w:proofErr w:type="gramEnd"/>
      <w:r w:rsidR="00806E19" w:rsidRPr="00837E62">
        <w:rPr>
          <w:rFonts w:ascii="Times New Roman"/>
          <w:sz w:val="24"/>
          <w:szCs w:val="24"/>
        </w:rPr>
        <w:t xml:space="preserve"> 2011.</w:t>
      </w:r>
    </w:p>
    <w:p w:rsidR="00806E19" w:rsidRPr="00837E62" w:rsidRDefault="00837E62" w:rsidP="00837E62">
      <w:pPr>
        <w:pStyle w:val="a4"/>
        <w:spacing w:before="240" w:line="276" w:lineRule="auto"/>
        <w:rPr>
          <w:rFonts w:ascii="Times New Roman"/>
          <w:sz w:val="24"/>
          <w:szCs w:val="24"/>
        </w:rPr>
      </w:pPr>
      <w:r w:rsidRPr="00837E62">
        <w:rPr>
          <w:rFonts w:ascii="Times New Roman"/>
          <w:sz w:val="24"/>
          <w:szCs w:val="24"/>
        </w:rPr>
        <w:t>*</w:t>
      </w:r>
      <w:r w:rsidR="00806E19" w:rsidRPr="00837E62">
        <w:rPr>
          <w:rFonts w:ascii="Times New Roman"/>
          <w:sz w:val="24"/>
          <w:szCs w:val="24"/>
        </w:rPr>
        <w:t>Sung-</w:t>
      </w:r>
      <w:proofErr w:type="spellStart"/>
      <w:r w:rsidR="00806E19" w:rsidRPr="00837E62">
        <w:rPr>
          <w:rFonts w:ascii="Times New Roman"/>
          <w:sz w:val="24"/>
          <w:szCs w:val="24"/>
        </w:rPr>
        <w:t>han</w:t>
      </w:r>
      <w:proofErr w:type="spellEnd"/>
      <w:r w:rsidR="00806E19" w:rsidRPr="00837E62">
        <w:rPr>
          <w:rFonts w:ascii="Times New Roman"/>
          <w:sz w:val="24"/>
          <w:szCs w:val="24"/>
        </w:rPr>
        <w:t xml:space="preserve"> Kim, “The Day After: ROK-U.S. Cooperation for Korean Unification,” </w:t>
      </w:r>
      <w:r w:rsidR="00806E19" w:rsidRPr="00837E62">
        <w:rPr>
          <w:rFonts w:ascii="Times New Roman"/>
          <w:i/>
          <w:sz w:val="24"/>
          <w:szCs w:val="24"/>
        </w:rPr>
        <w:t>The Washington Quarterly</w:t>
      </w:r>
      <w:r w:rsidR="00806E19" w:rsidRPr="00837E62">
        <w:rPr>
          <w:rFonts w:ascii="Times New Roman"/>
          <w:sz w:val="24"/>
          <w:szCs w:val="24"/>
        </w:rPr>
        <w:t xml:space="preserve">, </w:t>
      </w:r>
      <w:proofErr w:type="gramStart"/>
      <w:r w:rsidR="00806E19" w:rsidRPr="00837E62">
        <w:rPr>
          <w:rFonts w:ascii="Times New Roman"/>
          <w:sz w:val="24"/>
          <w:szCs w:val="24"/>
        </w:rPr>
        <w:t>Fall</w:t>
      </w:r>
      <w:proofErr w:type="gramEnd"/>
      <w:r w:rsidR="00806E19" w:rsidRPr="00837E62">
        <w:rPr>
          <w:rFonts w:ascii="Times New Roman"/>
          <w:sz w:val="24"/>
          <w:szCs w:val="24"/>
        </w:rPr>
        <w:t xml:space="preserve"> 2015.</w:t>
      </w:r>
    </w:p>
    <w:p w:rsidR="00FB1F9F" w:rsidRPr="00806E19" w:rsidRDefault="00FB1F9F" w:rsidP="00837E62">
      <w:pPr>
        <w:spacing w:before="240" w:line="276" w:lineRule="auto"/>
        <w:rPr>
          <w:rFonts w:ascii="Times New Roman" w:hAnsi="Times New Roman" w:cs="Times New Roman" w:hint="eastAsia"/>
          <w:sz w:val="22"/>
        </w:rPr>
      </w:pPr>
    </w:p>
    <w:p w:rsidR="00964425" w:rsidRPr="00357187" w:rsidRDefault="00964425">
      <w:pPr>
        <w:rPr>
          <w:rFonts w:ascii="Times New Roman" w:hAnsi="Times New Roman" w:cs="Times New Roman"/>
          <w:sz w:val="24"/>
          <w:szCs w:val="24"/>
        </w:rPr>
      </w:pPr>
    </w:p>
    <w:sectPr w:rsidR="00964425" w:rsidRPr="003571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386C"/>
    <w:multiLevelType w:val="hybridMultilevel"/>
    <w:tmpl w:val="824C0D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05B20E9"/>
    <w:multiLevelType w:val="singleLevel"/>
    <w:tmpl w:val="6AACAFD2"/>
    <w:lvl w:ilvl="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87F24A5"/>
    <w:multiLevelType w:val="hybridMultilevel"/>
    <w:tmpl w:val="66068EFC"/>
    <w:lvl w:ilvl="0" w:tplc="C2FCD510">
      <w:start w:val="4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D66690"/>
    <w:multiLevelType w:val="singleLevel"/>
    <w:tmpl w:val="CC4ACC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7"/>
    <w:rsid w:val="00357187"/>
    <w:rsid w:val="007C4E62"/>
    <w:rsid w:val="00806E19"/>
    <w:rsid w:val="00837E62"/>
    <w:rsid w:val="00964425"/>
    <w:rsid w:val="00F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0BB41-10A6-4356-9F29-2ADB856D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25"/>
    <w:pPr>
      <w:widowControl/>
      <w:wordWrap/>
      <w:autoSpaceDE/>
      <w:autoSpaceDN/>
      <w:spacing w:after="0" w:line="276" w:lineRule="auto"/>
      <w:ind w:leftChars="400" w:left="800"/>
    </w:pPr>
  </w:style>
  <w:style w:type="paragraph" w:customStyle="1" w:styleId="a4">
    <w:name w:val="바탕글"/>
    <w:rsid w:val="00806E19"/>
    <w:pPr>
      <w:widowControl w:val="0"/>
      <w:autoSpaceDE w:val="0"/>
      <w:autoSpaceDN w:val="0"/>
      <w:adjustRightInd w:val="0"/>
      <w:spacing w:after="0"/>
      <w:jc w:val="left"/>
    </w:pPr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usder</dc:creator>
  <cp:keywords/>
  <dc:description/>
  <cp:lastModifiedBy>usder</cp:lastModifiedBy>
  <cp:revision>3</cp:revision>
  <dcterms:created xsi:type="dcterms:W3CDTF">2018-01-17T04:42:00Z</dcterms:created>
  <dcterms:modified xsi:type="dcterms:W3CDTF">2018-01-17T05:21:00Z</dcterms:modified>
</cp:coreProperties>
</file>