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340D" w14:textId="77777777" w:rsidR="00352142" w:rsidRPr="00A371D0" w:rsidRDefault="00352142" w:rsidP="00352142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A371D0">
        <w:rPr>
          <w:rFonts w:ascii="함초롬바탕" w:eastAsia="함초롬바탕" w:hAnsi="함초롬바탕" w:cs="함초롬바탕"/>
          <w:b/>
          <w:bCs/>
          <w:noProof/>
          <w:color w:val="000000"/>
          <w:kern w:val="0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B69A2C0" wp14:editId="4E958773">
            <wp:simplePos x="0" y="0"/>
            <wp:positionH relativeFrom="column">
              <wp:posOffset>9525</wp:posOffset>
            </wp:positionH>
            <wp:positionV relativeFrom="line">
              <wp:posOffset>-146685</wp:posOffset>
            </wp:positionV>
            <wp:extent cx="833755" cy="962025"/>
            <wp:effectExtent l="19050" t="0" r="4445" b="0"/>
            <wp:wrapTight wrapText="bothSides">
              <wp:wrapPolygon edited="0">
                <wp:start x="-494" y="0"/>
                <wp:lineTo x="-494" y="21386"/>
                <wp:lineTo x="21715" y="21386"/>
                <wp:lineTo x="21715" y="0"/>
                <wp:lineTo x="-494" y="0"/>
              </wp:wrapPolygon>
            </wp:wrapTight>
            <wp:docPr id="2" name="그림 1" descr="EMB000017d85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029560" descr="EMB000017d85c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KU-KIEP GPAS </w:t>
      </w: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>프로그램</w:t>
      </w:r>
    </w:p>
    <w:p w14:paraId="38C68EC5" w14:textId="77777777" w:rsidR="00352142" w:rsidRPr="00A371D0" w:rsidRDefault="00352142" w:rsidP="00352142">
      <w:pPr>
        <w:jc w:val="center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현지조사 </w:t>
      </w: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개별 </w:t>
      </w: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>계획서</w:t>
      </w:r>
    </w:p>
    <w:tbl>
      <w:tblPr>
        <w:tblW w:w="9180" w:type="dxa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601"/>
      </w:tblGrid>
      <w:tr w:rsidR="00352142" w:rsidRPr="00A371D0" w14:paraId="233DE2F8" w14:textId="77777777" w:rsidTr="00F3598A">
        <w:trPr>
          <w:trHeight w:val="9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F050" w14:textId="77777777"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연구 주제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F13F" w14:textId="77777777" w:rsidR="00876813" w:rsidRPr="00A371D0" w:rsidRDefault="00876813" w:rsidP="00740AF6">
            <w:pPr>
              <w:pStyle w:val="a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태국의 변화된 이주민 교육정책의 효과성과 영향분석 (태국에 거주하는 미얀마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카렌족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이민자 아동들의 교육실태를 중심으로)</w:t>
            </w:r>
          </w:p>
        </w:tc>
      </w:tr>
      <w:tr w:rsidR="00352142" w:rsidRPr="00A371D0" w14:paraId="4BF0C0A6" w14:textId="77777777" w:rsidTr="00F3598A">
        <w:trPr>
          <w:trHeight w:val="38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F8D9" w14:textId="77777777" w:rsidR="00352142" w:rsidRPr="00A371D0" w:rsidRDefault="00630E80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연구자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4B83" w14:textId="77777777" w:rsidR="00352142" w:rsidRPr="00A371D0" w:rsidRDefault="00352142" w:rsidP="00740AF6">
            <w:pPr>
              <w:pStyle w:val="a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352142" w:rsidRPr="00A371D0" w14:paraId="06B33B22" w14:textId="77777777" w:rsidTr="002224A9">
        <w:trPr>
          <w:trHeight w:val="16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74E5" w14:textId="77777777"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연구 내용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782B" w14:textId="77777777"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876813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연구 배경</w:t>
            </w:r>
          </w:p>
          <w:p w14:paraId="45EED094" w14:textId="77777777" w:rsidR="00DC3EA2" w:rsidRPr="00A371D0" w:rsidRDefault="001A5CDE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198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</w:t>
            </w:r>
            <w:r w:rsidR="00352142"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년대 미얀마 내부의 정치적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불안과 민족갈등으로 인한 분쟁이 발발하여 </w:t>
            </w:r>
            <w:proofErr w:type="spellStart"/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카렌족을</w:t>
            </w:r>
            <w:proofErr w:type="spellEnd"/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포함한 많은 수의 미얀마인들이 태국으로 피난하였음.</w:t>
            </w:r>
          </w:p>
          <w:p w14:paraId="75C49820" w14:textId="77777777" w:rsidR="00D0418B" w:rsidRPr="00A371D0" w:rsidRDefault="00D0418B" w:rsidP="00740AF6">
            <w:pPr>
              <w:pStyle w:val="ListParagraph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120D0614" w14:textId="77777777" w:rsidR="00352142" w:rsidRPr="00A371D0" w:rsidRDefault="00876813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이에 UNHCR은 미얀마-태국 국경지역을 따라 9개의 난민캠프를 설치하였으나, 많은 수의 미얀마 이주민들은 난민으로 인정받지 못하거나, 난민캠프에 들어가지 않고 이 지역에 자신들만의 마을을 형성하여 거주함.</w:t>
            </w:r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</w:t>
            </w:r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솟지역은</w:t>
            </w:r>
            <w:proofErr w:type="spellEnd"/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가장 큰 난민캠</w:t>
            </w:r>
            <w:r w:rsidR="00AE533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프와 많은 수의 이주민들이 거주하는 지역임)</w:t>
            </w:r>
          </w:p>
          <w:p w14:paraId="18AEE9E3" w14:textId="77777777"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094F5AEC" w14:textId="77777777" w:rsidR="001A5CDE" w:rsidRPr="00A371D0" w:rsidRDefault="00352142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태국정부는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2000년대 중반까지 난민들과 이주민들에 대한 적절한 정책과 법률을 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마련한지 못함. 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그러나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미얀마 이주민들의 인권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이주아동들의 교육에 관한 높은 관심이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태국정부의 정책변화를 촉구함.</w:t>
            </w:r>
          </w:p>
          <w:p w14:paraId="445FBEB7" w14:textId="77777777" w:rsidR="00DC3EA2" w:rsidRPr="00A371D0" w:rsidRDefault="00DC3EA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2824480D" w14:textId="77777777" w:rsidR="00876813" w:rsidRPr="00A371D0" w:rsidRDefault="00876813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이에 따라 태국정부는 이전까지 고수해왔던 태국 내 이주아동들이 자국의 학교에 출석하지 못하도록 하는 정책을 변경하여 이주아동들 또한 자국의 학교에서 교육을 받을 수 있도록 함.</w:t>
            </w:r>
          </w:p>
          <w:p w14:paraId="12ECDED6" w14:textId="77777777" w:rsidR="00876813" w:rsidRPr="00A371D0" w:rsidRDefault="00876813" w:rsidP="00740AF6">
            <w:pPr>
              <w:pStyle w:val="ListParagraph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242D6F7E" w14:textId="77777777" w:rsidR="00876813" w:rsidRPr="00A371D0" w:rsidRDefault="00876813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또한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이전까지 이주민협회와 NGO들에 의해 설립된 비공식 이주민학교들이 태국이 정한 정책 (태국어교육 등)을 준수하는 조건으로 이주민들의 정착을 법적으로 허용하고 이 학교들의 운영에 관여하기 시작함.</w:t>
            </w:r>
          </w:p>
          <w:p w14:paraId="7E1AEDA4" w14:textId="77777777" w:rsidR="00385E5D" w:rsidRPr="00A371D0" w:rsidRDefault="00385E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6A1BA79C" w14:textId="77777777"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41F9EF40" w14:textId="77777777" w:rsidR="00F8735D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연구 내용</w:t>
            </w:r>
            <w:r w:rsidR="0088149E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C5C5373" w14:textId="77777777" w:rsidR="00F8735D" w:rsidRPr="00A371D0" w:rsidRDefault="00F8735D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올해는 태국의 변화된 난민-이주민 교육정책이 실시 된지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 xml:space="preserve">12년이라는 시간이 흐른 시점임. 이는 초등, 중등, 고등교육 (6년, 3년, 3년) 의 한 주기가 완료된 시기로 변화된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정책의 효과성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영향을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분석할 수 있는 적절한 시기라고 사료됨.</w:t>
            </w:r>
          </w:p>
          <w:p w14:paraId="6CFA3D83" w14:textId="77777777" w:rsidR="00F8735D" w:rsidRPr="00A371D0" w:rsidRDefault="00F8735D" w:rsidP="00740AF6">
            <w:pPr>
              <w:pStyle w:val="ListParagraph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5716C984" w14:textId="77777777" w:rsidR="00F8735D" w:rsidRPr="00A371D0" w:rsidRDefault="00F8735D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교육시설 및 교육접근성은 향상 되었으나 학생수의 증가, 학교적응, 문화차이, 교우관계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에 대한 측면에서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교육의 질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저하를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예상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함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. 또한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학비 등 경제적 문제로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고등교육으로의 진학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이와 연관된 취업문제들이 예상 됨.</w:t>
            </w:r>
          </w:p>
          <w:p w14:paraId="203DC19E" w14:textId="77777777"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</w:p>
          <w:p w14:paraId="7C399D1E" w14:textId="77777777" w:rsidR="000572D7" w:rsidRPr="00A371D0" w:rsidRDefault="00F8735D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위와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같은 분야를 조사하기 위해 관련된 indicator들을 수립하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고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분석하여 정책변화가 어떠한 영향을 가왔는지 분석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할 예정.</w:t>
            </w:r>
          </w:p>
          <w:p w14:paraId="494D761E" w14:textId="77777777" w:rsidR="000572D7" w:rsidRPr="00A371D0" w:rsidRDefault="000572D7" w:rsidP="00740AF6">
            <w:pPr>
              <w:pStyle w:val="ListParagraph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3BB93E3B" w14:textId="77777777" w:rsidR="00784F85" w:rsidRPr="00A371D0" w:rsidRDefault="0099522B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나아가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태국의 이주민/난민 교육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정책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개정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후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의 긍정/부정적인 요인을 분석해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향후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태국의 이주민교육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 효과성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을 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향상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시킬 수 있는 방안을 제안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할 것임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. </w:t>
            </w:r>
          </w:p>
          <w:p w14:paraId="4C953566" w14:textId="77777777" w:rsidR="0099522B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132E6D56" w14:textId="77777777" w:rsidR="00784F85" w:rsidRPr="00A371D0" w:rsidRDefault="00784F85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77254991" w14:textId="77777777" w:rsidR="00352142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기대 성과</w:t>
            </w:r>
          </w:p>
          <w:p w14:paraId="6C842AE5" w14:textId="77777777" w:rsidR="000572D7" w:rsidRPr="00A371D0" w:rsidRDefault="00D0418B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이번 현지조사는 동 문제에 관한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졸업논문을 작성중인 권</w:t>
            </w:r>
            <w:r w:rsidR="002A5D54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OO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지원자(3학기)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논문연구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 질을 높일 수 있는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데이터 및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질적 자료들을 얻을 수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유일함 방법임.</w:t>
            </w:r>
          </w:p>
          <w:p w14:paraId="256E90B3" w14:textId="77777777" w:rsidR="00D0418B" w:rsidRPr="00A371D0" w:rsidRDefault="00D0418B" w:rsidP="00740AF6">
            <w:pPr>
              <w:pStyle w:val="ListParagraph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1DB1E019" w14:textId="77777777" w:rsidR="00D0418B" w:rsidRPr="00A371D0" w:rsidRDefault="000572D7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난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민이슈에 관한 큰 관심을 바탕으로 관련 수업을 청강하고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있는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한</w:t>
            </w:r>
            <w:r w:rsidR="002A5D54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OO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학생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(1학기)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에게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실제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난민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촌을 방문할 수 있는 기회는 앞으로의 난민관련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기구 인턴쉽 지원과 연구에 큰 보탬이 될 것임.</w:t>
            </w:r>
          </w:p>
          <w:p w14:paraId="4BEED3FB" w14:textId="77777777" w:rsidR="00D0418B" w:rsidRPr="00A371D0" w:rsidRDefault="00D0418B" w:rsidP="00740AF6">
            <w:pPr>
              <w:pStyle w:val="ListParagraph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2447272A" w14:textId="77777777" w:rsidR="00F8735D" w:rsidRPr="00A371D0" w:rsidRDefault="00475EC3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현지 조사를 통해 현지의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실제 사정을 직접 눈으로 보고 이해하며,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현지 교육기관, 행정기관으로부터 최신 자료를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수집할 것임. 또한 </w:t>
            </w:r>
            <w:r w:rsidR="00D0418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관련자들과의 인터뷰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자료를 활용함으로 현재 작성중인 논문의 질을 더 높일 수 있을 것이라고 예상됨.</w:t>
            </w:r>
          </w:p>
          <w:p w14:paraId="58B64E13" w14:textId="77777777" w:rsidR="0099522B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64DE043E" w14:textId="77777777"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3455BA75" w14:textId="77777777" w:rsidR="00FB6DF6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연구 방법</w:t>
            </w:r>
          </w:p>
          <w:p w14:paraId="57DEDE9D" w14:textId="77777777" w:rsidR="00D0418B" w:rsidRPr="00A371D0" w:rsidRDefault="00FB6DF6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현지 인터뷰 (이현정,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Project Officer,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UNESCO Bangkok 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*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협의완료), SEAMEO 담당자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컨택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중)</w:t>
            </w:r>
          </w:p>
          <w:p w14:paraId="1C0F0B26" w14:textId="77777777" w:rsidR="00D0418B" w:rsidRPr="00A371D0" w:rsidRDefault="00D0418B" w:rsidP="00740AF6">
            <w:pPr>
              <w:pStyle w:val="ListParagraph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082B69AE" w14:textId="77777777" w:rsidR="00FB6DF6" w:rsidRPr="00A371D0" w:rsidRDefault="00FB6DF6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메솟에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위치한 이주민학교와 태국학교를 선정 방문하여 연구에서 사용될 데이터 확보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함.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등록률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진급률,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졸업률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학업성취도,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중도탈락률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r w:rsidR="009E2DF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취업률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등)</w:t>
            </w:r>
          </w:p>
          <w:p w14:paraId="0481E685" w14:textId="77777777" w:rsidR="00F8735D" w:rsidRPr="00A371D0" w:rsidRDefault="00FB6DF6" w:rsidP="00740AF6">
            <w:pPr>
              <w:pStyle w:val="ListParagraph"/>
              <w:widowControl/>
              <w:numPr>
                <w:ilvl w:val="0"/>
                <w:numId w:val="12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러닝센터: 정책변경 이전과 이후의 데이터를 비교</w:t>
            </w:r>
          </w:p>
          <w:p w14:paraId="06753989" w14:textId="77777777" w:rsidR="00FB6DF6" w:rsidRPr="00A371D0" w:rsidRDefault="00FB6DF6" w:rsidP="00740AF6">
            <w:pPr>
              <w:pStyle w:val="ListParagraph"/>
              <w:widowControl/>
              <w:numPr>
                <w:ilvl w:val="0"/>
                <w:numId w:val="12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태국학교: 이주학생들의 데이터를 태국학생들의 것과 비교</w:t>
            </w:r>
          </w:p>
          <w:p w14:paraId="5A2CFF9B" w14:textId="77777777" w:rsidR="00D0418B" w:rsidRPr="00A371D0" w:rsidRDefault="00D0418B" w:rsidP="00740AF6">
            <w:pPr>
              <w:pStyle w:val="ListParagraph"/>
              <w:widowControl/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0B56B80D" w14:textId="77777777" w:rsidR="00FB6DF6" w:rsidRPr="00A371D0" w:rsidRDefault="00FB6DF6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데이터 분석을 바탕으로 변화된 태국의 교육정책이 이주민 학생들의 교육에 준 영향과 변화요인을 분석</w:t>
            </w:r>
          </w:p>
          <w:p w14:paraId="18DF7CED" w14:textId="77777777" w:rsidR="00D0418B" w:rsidRPr="00A371D0" w:rsidRDefault="00D0418B" w:rsidP="00740AF6">
            <w:pPr>
              <w:pStyle w:val="ListParagraph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50C85E66" w14:textId="77777777" w:rsidR="00D0418B" w:rsidRPr="00A371D0" w:rsidRDefault="00FB6DF6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현지 시민사회, NGO, 이주민협회 등을 방문하여 연구주제에 관한 인터뷰</w:t>
            </w:r>
          </w:p>
          <w:p w14:paraId="31DA41C7" w14:textId="77777777" w:rsidR="00D0418B" w:rsidRPr="00A371D0" w:rsidRDefault="00D0418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1D1A3727" w14:textId="77777777" w:rsidR="00D0418B" w:rsidRPr="00A371D0" w:rsidRDefault="00FB6DF6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태국/미얀마 학생을 대상으로 교육만족도에 관한 설문</w:t>
            </w:r>
          </w:p>
          <w:p w14:paraId="11C28E11" w14:textId="77777777" w:rsidR="00D0418B" w:rsidRPr="00A371D0" w:rsidRDefault="00D0418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6FD0CCCF" w14:textId="77777777" w:rsidR="00385E5D" w:rsidRPr="00A371D0" w:rsidRDefault="00FB6DF6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태국학교 내 미얀마학생들의 </w:t>
            </w:r>
            <w:r w:rsidR="00D0418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겪고 있는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어려움에 관한 교사 인터뷰</w:t>
            </w:r>
          </w:p>
          <w:p w14:paraId="384E089A" w14:textId="77777777" w:rsidR="00741FFB" w:rsidRPr="00A371D0" w:rsidRDefault="00741FFB" w:rsidP="00740AF6">
            <w:pPr>
              <w:pStyle w:val="ListParagraph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24ACC8E6" w14:textId="77777777" w:rsidR="00741FFB" w:rsidRPr="00A371D0" w:rsidRDefault="00741FF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4. 역할 </w:t>
            </w:r>
            <w:r w:rsidR="00E10A95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배분</w:t>
            </w:r>
          </w:p>
          <w:p w14:paraId="13A3E7F0" w14:textId="77777777" w:rsidR="00741FFB" w:rsidRPr="00A371D0" w:rsidRDefault="002D005E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팀원A</w:t>
            </w:r>
          </w:p>
          <w:p w14:paraId="1205A780" w14:textId="77777777" w:rsidR="00741FFB" w:rsidRPr="00A371D0" w:rsidRDefault="00741FFB" w:rsidP="00740AF6">
            <w:pPr>
              <w:pStyle w:val="ListParagraph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현지조사 계획 시 연구방향과 방법에 대한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검토 및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설계</w:t>
            </w:r>
          </w:p>
          <w:p w14:paraId="7DF78DA6" w14:textId="77777777" w:rsidR="00741FFB" w:rsidRPr="00A371D0" w:rsidRDefault="00741FFB" w:rsidP="00740AF6">
            <w:pPr>
              <w:pStyle w:val="ListParagraph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방콕 내 위치하고 있는 UNESCO, IOM, 태국 교육청 담당자와 연락 후 인터뷰 날짜 조정</w:t>
            </w:r>
          </w:p>
          <w:p w14:paraId="1D020355" w14:textId="77777777" w:rsidR="00741FFB" w:rsidRPr="00A371D0" w:rsidRDefault="00741FFB" w:rsidP="00740AF6">
            <w:pPr>
              <w:widowControl/>
              <w:wordWrap/>
              <w:autoSpaceDE/>
              <w:autoSpaceDN/>
              <w:snapToGrid w:val="0"/>
              <w:spacing w:after="0"/>
              <w:ind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1468840" w14:textId="77777777" w:rsidR="00741FFB" w:rsidRPr="00A371D0" w:rsidRDefault="002D005E" w:rsidP="00740AF6">
            <w:pPr>
              <w:pStyle w:val="ListParagraph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팀원B</w:t>
            </w:r>
          </w:p>
          <w:p w14:paraId="39E5FE2E" w14:textId="77777777" w:rsidR="00741FFB" w:rsidRPr="00A371D0" w:rsidRDefault="00E10A95" w:rsidP="00740AF6">
            <w:pPr>
              <w:pStyle w:val="ListParagraph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전반적인 </w:t>
            </w:r>
            <w:r w:rsidR="00741FF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현지조사 일정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 이동 동선 계획 및 예약 담당</w:t>
            </w:r>
          </w:p>
          <w:p w14:paraId="4754F903" w14:textId="77777777" w:rsidR="00741FFB" w:rsidRPr="00A371D0" w:rsidRDefault="00741FFB" w:rsidP="00740AF6">
            <w:pPr>
              <w:pStyle w:val="ListParagraph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내 위치하고 있는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MLC(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미안마러닝센터</w:t>
            </w:r>
            <w:proofErr w:type="spellEnd"/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담당자와 연락 후 인터뷰 날짜 조정</w:t>
            </w:r>
          </w:p>
          <w:p w14:paraId="21E1BAD0" w14:textId="77777777" w:rsidR="00AE323F" w:rsidRPr="00A371D0" w:rsidRDefault="00AE323F" w:rsidP="00740AF6">
            <w:pPr>
              <w:pStyle w:val="ListParagraph"/>
              <w:widowControl/>
              <w:wordWrap/>
              <w:autoSpaceDE/>
              <w:autoSpaceDN/>
              <w:snapToGrid w:val="0"/>
              <w:spacing w:after="0"/>
              <w:ind w:leftChars="0" w:left="76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14:paraId="6BC8856B" w14:textId="77777777" w:rsidR="00777E70" w:rsidRPr="00740AF6" w:rsidRDefault="00E10A95" w:rsidP="00740AF6">
            <w:pPr>
              <w:pStyle w:val="ListParagraph"/>
              <w:widowControl/>
              <w:numPr>
                <w:ilvl w:val="0"/>
                <w:numId w:val="1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추후 현지조사와 보고서 작성에 대해서 추가적인 역할 배분을 할 예정</w:t>
            </w:r>
          </w:p>
        </w:tc>
      </w:tr>
    </w:tbl>
    <w:p w14:paraId="24F031FD" w14:textId="77777777" w:rsidR="00F8735D" w:rsidRPr="00A371D0" w:rsidRDefault="00F8735D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2DBA77F3" w14:textId="77777777" w:rsidR="003B2A14" w:rsidRDefault="003B2A14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6598723A" w14:textId="77777777"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246309D1" w14:textId="77777777"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067C5C3D" w14:textId="77777777"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6BEB444F" w14:textId="77777777" w:rsidR="00740AF6" w:rsidRPr="00A371D0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3BA874B9" w14:textId="77777777" w:rsidR="00F054FE" w:rsidRPr="00A371D0" w:rsidRDefault="00F054FE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[세부조사 일정]</w:t>
      </w:r>
    </w:p>
    <w:p w14:paraId="4892B7F2" w14:textId="77777777" w:rsidR="000D2398" w:rsidRPr="00A371D0" w:rsidRDefault="000D2398" w:rsidP="000D2398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(*현지 인터뷰 확정 여부에 따라 일정 변동 가능성 있음)</w:t>
      </w:r>
    </w:p>
    <w:tbl>
      <w:tblPr>
        <w:tblW w:w="93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59"/>
        <w:gridCol w:w="3424"/>
        <w:gridCol w:w="2246"/>
      </w:tblGrid>
      <w:tr w:rsidR="000D2398" w:rsidRPr="00A371D0" w14:paraId="268F5E11" w14:textId="77777777" w:rsidTr="00740AF6">
        <w:trPr>
          <w:trHeight w:val="75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7977B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일 자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B17FC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시 간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3F144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일 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BABEC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D2398" w:rsidRPr="00A371D0" w14:paraId="18A3FC0D" w14:textId="77777777" w:rsidTr="00740AF6">
        <w:trPr>
          <w:trHeight w:val="509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8A24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6월27일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6A5B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시간 협의 후 결정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18C0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연세대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이상국교수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면담</w:t>
            </w:r>
          </w:p>
          <w:p w14:paraId="41E3429C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(미얀마 카렌 족 전문가)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31BD" w14:textId="77777777" w:rsidR="000D2398" w:rsidRPr="00A371D0" w:rsidRDefault="000D2398" w:rsidP="00FB5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연구 방법 및 연구 대상에 대한 조언</w:t>
            </w:r>
          </w:p>
        </w:tc>
      </w:tr>
      <w:tr w:rsidR="000D2398" w:rsidRPr="00A371D0" w14:paraId="4AF8D353" w14:textId="77777777" w:rsidTr="00740AF6">
        <w:trPr>
          <w:trHeight w:val="50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930C6" w14:textId="77777777" w:rsidR="000D2398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102A9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07:00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FC200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인천공항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집합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21ABF" w14:textId="77777777" w:rsidR="000D2398" w:rsidRPr="00A371D0" w:rsidRDefault="000D2398" w:rsidP="00FB5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14:paraId="31A23DCA" w14:textId="77777777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6CFF680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587A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09:05~12:40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F2133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인천공항 -&gt; 방콕 (</w:t>
            </w:r>
            <w:proofErr w:type="spellStart"/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스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완나폼공항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99C69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14:paraId="05AA3136" w14:textId="77777777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38293976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E3DDC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13:30~14:20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7DA2C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입국심사, 숙소 이동</w:t>
            </w:r>
          </w:p>
          <w:p w14:paraId="58A974C4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(40분 소요 지하철이용)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1788A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세레네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호텔</w:t>
            </w:r>
          </w:p>
        </w:tc>
      </w:tr>
      <w:tr w:rsidR="000D2398" w:rsidRPr="00A371D0" w14:paraId="12155E61" w14:textId="77777777" w:rsidTr="00740AF6">
        <w:trPr>
          <w:trHeight w:val="737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8775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F7F1A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15:00~15:30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DBFE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숙소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UNESCO방콕사무소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670D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지상철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이용</w:t>
            </w:r>
          </w:p>
        </w:tc>
      </w:tr>
      <w:tr w:rsidR="000D2398" w:rsidRPr="00A371D0" w14:paraId="169FD28B" w14:textId="77777777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8D25E11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A02C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15:30~16:30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8456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유네스코 방콕사무소</w:t>
            </w:r>
          </w:p>
          <w:p w14:paraId="13C1B49B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이현정 Project Officer</w:t>
            </w:r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5E3A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MAESOT방문 전</w:t>
            </w:r>
          </w:p>
          <w:p w14:paraId="1F3D883A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사전인터뷰</w:t>
            </w:r>
          </w:p>
        </w:tc>
      </w:tr>
      <w:tr w:rsidR="000D2398" w:rsidRPr="00A371D0" w14:paraId="02D7CE47" w14:textId="77777777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C5CDE30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9A0C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16:30~17:30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AA8E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SEAMEO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방문</w:t>
            </w:r>
          </w:p>
          <w:p w14:paraId="6DD9EE83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(담당자와 일정조율 중)</w:t>
            </w:r>
          </w:p>
        </w:tc>
        <w:tc>
          <w:tcPr>
            <w:tcW w:w="2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0B21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14:paraId="68FF6D66" w14:textId="77777777" w:rsidTr="00740AF6">
        <w:trPr>
          <w:trHeight w:val="509"/>
          <w:jc w:val="center"/>
        </w:trPr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C1132BD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584D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18:00~22:00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5213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5D0D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실롬세레네호텔</w:t>
            </w:r>
            <w:proofErr w:type="spellEnd"/>
          </w:p>
        </w:tc>
      </w:tr>
      <w:tr w:rsidR="000D2398" w:rsidRPr="00A371D0" w14:paraId="65931577" w14:textId="77777777" w:rsidTr="00740AF6">
        <w:trPr>
          <w:trHeight w:val="935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14CC4E" w14:textId="77777777" w:rsidR="000D239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9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958A" w14:textId="77777777"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09:00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~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11:00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BABB" w14:textId="77777777"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전일 인터뷰자료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6B7A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B741DA" w:rsidRPr="00A371D0" w14:paraId="326CF79C" w14:textId="77777777" w:rsidTr="00740AF6">
        <w:trPr>
          <w:trHeight w:val="9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AB5085" w14:textId="77777777"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D370" w14:textId="77777777"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11:00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~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305B" w14:textId="77777777"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체크 아웃 및 공항으로 이동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BD2B" w14:textId="77777777"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돈므앙국제공항</w:t>
            </w:r>
            <w:proofErr w:type="spellEnd"/>
          </w:p>
        </w:tc>
      </w:tr>
      <w:tr w:rsidR="000D2398" w:rsidRPr="00A371D0" w14:paraId="59CC59C2" w14:textId="77777777" w:rsidTr="00740AF6">
        <w:trPr>
          <w:trHeight w:val="9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963DF1C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FAEF" w14:textId="77777777" w:rsidR="000D239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15:15~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5A6D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방콕 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→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</w:p>
          <w:p w14:paraId="11C6B289" w14:textId="77777777"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공항 이동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E852" w14:textId="77777777"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수코타이공항</w:t>
            </w:r>
          </w:p>
        </w:tc>
      </w:tr>
      <w:tr w:rsidR="00C56ED8" w:rsidRPr="00A371D0" w14:paraId="7574A7F8" w14:textId="77777777" w:rsidTr="00740AF6">
        <w:trPr>
          <w:trHeight w:val="664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F9C4002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4465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16:40~18:00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D552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8395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호프인매솟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(숙소)</w:t>
            </w:r>
          </w:p>
        </w:tc>
      </w:tr>
      <w:tr w:rsidR="00C56ED8" w:rsidRPr="00A371D0" w14:paraId="44619A02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C1D1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37FB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18:00~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75D8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 및 현지조사 준비</w:t>
            </w:r>
          </w:p>
        </w:tc>
        <w:tc>
          <w:tcPr>
            <w:tcW w:w="2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BB42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14:paraId="717CD4F9" w14:textId="77777777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200E" w14:textId="77777777" w:rsidR="00C56ED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10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(수)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0B76B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40C9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52B5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14:paraId="0E92481E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51E3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4DD9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7C9C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Sapphawitthayakhom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School</w:t>
            </w:r>
          </w:p>
          <w:p w14:paraId="7AA55365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Mae Sot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District,Tak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Thailand</w:t>
            </w:r>
          </w:p>
          <w:p w14:paraId="337D4B05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+66 55 531 094</w:t>
            </w:r>
          </w:p>
          <w:p w14:paraId="68B3C5EC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(공립 중학교)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D709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설문조사</w:t>
            </w:r>
          </w:p>
        </w:tc>
      </w:tr>
      <w:tr w:rsidR="00C56ED8" w:rsidRPr="00A371D0" w14:paraId="5F3DEC69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6431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759B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91EE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0A0A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14:paraId="5B5E17D4" w14:textId="77777777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5C9F" w14:textId="77777777" w:rsidR="00C56ED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11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(목)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2FDB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B434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3251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14:paraId="1D45EBD7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0804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5FC9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9629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Sapphawitthayakhom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School</w:t>
            </w:r>
          </w:p>
          <w:p w14:paraId="2F116B34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Mae Sot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District,Tak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Thailand</w:t>
            </w:r>
          </w:p>
          <w:p w14:paraId="4A4A683B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+66 55 531 094</w:t>
            </w:r>
          </w:p>
          <w:p w14:paraId="238D7E12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(공립 중학교)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3BD4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담당교사 인터뷰</w:t>
            </w:r>
          </w:p>
        </w:tc>
      </w:tr>
      <w:tr w:rsidR="00C56ED8" w:rsidRPr="00A371D0" w14:paraId="09E2F54E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56F2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5277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5CD1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C9F8" w14:textId="77777777"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903125" w:rsidRPr="00A371D0" w14:paraId="67E444C7" w14:textId="77777777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6C61" w14:textId="77777777" w:rsidR="00903125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90312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12</w:t>
            </w:r>
            <w:r w:rsidR="0090312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(금)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FA42C" w14:textId="77777777"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0B25" w14:textId="77777777"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5824" w14:textId="77777777"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8217D3" w:rsidRPr="00A371D0" w14:paraId="325B513F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6F1E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B029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DBB3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Mae Sot migrant school</w:t>
            </w:r>
          </w:p>
          <w:p w14:paraId="68D954D1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Children Development Center (CDC)</w:t>
            </w:r>
          </w:p>
          <w:p w14:paraId="7497BA40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(고등학교 수준의 이민자 학교)</w:t>
            </w:r>
          </w:p>
          <w:p w14:paraId="7BD131C4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PO Box 67,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 Thailand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br/>
              <w:t>+66 55 544 655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2A76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Dr. Cynthia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Maung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인터뷰</w:t>
            </w:r>
          </w:p>
          <w:p w14:paraId="7ABCA6E3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(CDC설립자,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컨텍중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*)</w:t>
            </w:r>
          </w:p>
        </w:tc>
      </w:tr>
      <w:tr w:rsidR="008217D3" w:rsidRPr="00A371D0" w14:paraId="48401A17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9E3F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D837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7D17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9D4B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402CC8" w:rsidRPr="00A371D0" w14:paraId="1119FE0A" w14:textId="77777777" w:rsidTr="00740AF6">
        <w:trPr>
          <w:trHeight w:val="1203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C802" w14:textId="77777777" w:rsidR="00D43F4A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402CC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13~14</w:t>
            </w:r>
            <w:r w:rsidR="00402CC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5046E4E5" w14:textId="77777777" w:rsidR="00402CC8" w:rsidRPr="00A371D0" w:rsidRDefault="00D43F4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(토,일)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FBCF" w14:textId="77777777" w:rsidR="00402CC8" w:rsidRPr="00A371D0" w:rsidRDefault="00402CC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0D23" w14:textId="77777777" w:rsidR="00402CC8" w:rsidRPr="00A371D0" w:rsidRDefault="00402CC8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 및 현지체험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E8DC" w14:textId="77777777" w:rsidR="00402CC8" w:rsidRPr="00A371D0" w:rsidRDefault="00402CC8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메솟시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및 근교</w:t>
            </w:r>
          </w:p>
        </w:tc>
      </w:tr>
      <w:tr w:rsidR="008217D3" w:rsidRPr="00A371D0" w14:paraId="3F2E4F26" w14:textId="77777777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8F5D" w14:textId="77777777" w:rsidR="008217D3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B26F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2963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855E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</w:p>
        </w:tc>
      </w:tr>
      <w:tr w:rsidR="008217D3" w:rsidRPr="00A371D0" w14:paraId="6F229AB2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4323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89DA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5EDE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Mae Sot migrant school</w:t>
            </w:r>
          </w:p>
          <w:p w14:paraId="0C1C2911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Children Development Center (CDC)</w:t>
            </w:r>
          </w:p>
          <w:p w14:paraId="2F60306B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(고등학교 수준의 이민자 학교)</w:t>
            </w:r>
          </w:p>
          <w:p w14:paraId="182E380A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PO Box 67,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 Thailand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br/>
              <w:t>+66 55 544 655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8FD4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담당교사 인터뷰</w:t>
            </w:r>
          </w:p>
        </w:tc>
      </w:tr>
      <w:tr w:rsidR="008217D3" w:rsidRPr="00A371D0" w14:paraId="4076A7B6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580F9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8FED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24CF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C509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8217D3" w:rsidRPr="00A371D0" w14:paraId="6F7B33B5" w14:textId="77777777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C8DD" w14:textId="77777777" w:rsidR="008217D3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854D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AB98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D125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</w:p>
        </w:tc>
      </w:tr>
      <w:tr w:rsidR="008217D3" w:rsidRPr="00A371D0" w14:paraId="1702E611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9A97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8C03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4447" w14:textId="77777777"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Wat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Manee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Praison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Municipal School</w:t>
            </w:r>
          </w:p>
          <w:p w14:paraId="5EC634ED" w14:textId="77777777"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(초등학교)</w:t>
            </w:r>
          </w:p>
          <w:p w14:paraId="74E95FD5" w14:textId="77777777"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273, Sai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Esia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Rd.,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Tambon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Sai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Esia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Amphoe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, 63110</w:t>
            </w:r>
          </w:p>
          <w:p w14:paraId="380E5242" w14:textId="77777777" w:rsidR="008217D3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+66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55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544 921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8CC3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데이터 수집 및 </w:t>
            </w:r>
            <w:r w:rsidR="001215A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설문조사</w:t>
            </w:r>
          </w:p>
        </w:tc>
      </w:tr>
      <w:tr w:rsidR="008217D3" w:rsidRPr="00A371D0" w14:paraId="34AEB164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C9C1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D812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CDAD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6D52" w14:textId="77777777"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925FDF" w:rsidRPr="00A371D0" w14:paraId="20299E2B" w14:textId="77777777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8118F" w14:textId="77777777" w:rsidR="00925FDF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 17일(수)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78AE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09:30~12:00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B454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E3CB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시외버스</w:t>
            </w:r>
          </w:p>
        </w:tc>
      </w:tr>
      <w:tr w:rsidR="00925FDF" w:rsidRPr="00A371D0" w14:paraId="2A8A01C0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8CAB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6D0A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13:00~17:00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E848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현지체험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EF38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시내</w:t>
            </w:r>
          </w:p>
        </w:tc>
      </w:tr>
      <w:tr w:rsidR="00925FDF" w:rsidRPr="00A371D0" w14:paraId="7E748AC9" w14:textId="77777777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E464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884D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17:00~18:15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BFC0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방콕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F10E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돈므앙국제공항</w:t>
            </w:r>
            <w:proofErr w:type="spellEnd"/>
          </w:p>
        </w:tc>
      </w:tr>
      <w:tr w:rsidR="00925FDF" w:rsidRPr="00A371D0" w14:paraId="2276A50E" w14:textId="77777777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4604" w14:textId="77777777" w:rsidR="00925FDF" w:rsidRPr="00A371D0" w:rsidRDefault="00925FDF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F12E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18:40~19:30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3080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방콕도착 호텔로 이동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8095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실롬세레네호텔</w:t>
            </w:r>
            <w:proofErr w:type="spellEnd"/>
          </w:p>
        </w:tc>
      </w:tr>
      <w:tr w:rsidR="00925FDF" w:rsidRPr="00A371D0" w14:paraId="7C0409BB" w14:textId="77777777" w:rsidTr="00740AF6">
        <w:trPr>
          <w:trHeight w:val="652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C428" w14:textId="77777777" w:rsidR="00925FDF" w:rsidRPr="00A371D0" w:rsidRDefault="00925FDF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039A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23:50-07:30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1951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출국 → 인천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0141" w14:textId="77777777"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아시아나항공</w:t>
            </w:r>
          </w:p>
        </w:tc>
      </w:tr>
    </w:tbl>
    <w:p w14:paraId="41F63316" w14:textId="77777777" w:rsidR="003E2A47" w:rsidRDefault="003E2A47" w:rsidP="000D2398">
      <w:pPr>
        <w:rPr>
          <w:rFonts w:ascii="함초롬바탕" w:eastAsia="함초롬바탕" w:hAnsi="함초롬바탕" w:cs="함초롬바탕"/>
        </w:rPr>
      </w:pPr>
    </w:p>
    <w:p w14:paraId="1D1298E7" w14:textId="77777777" w:rsidR="003E2A47" w:rsidRDefault="003E2A47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br w:type="page"/>
      </w:r>
    </w:p>
    <w:p w14:paraId="6D809B73" w14:textId="77777777" w:rsidR="000D2398" w:rsidRPr="00A371D0" w:rsidRDefault="000D2398" w:rsidP="000D2398">
      <w:pPr>
        <w:rPr>
          <w:rFonts w:ascii="함초롬바탕" w:eastAsia="함초롬바탕" w:hAnsi="함초롬바탕" w:cs="함초롬바탕"/>
          <w:sz w:val="24"/>
          <w:szCs w:val="24"/>
        </w:rPr>
      </w:pPr>
      <w:r w:rsidRPr="00A371D0">
        <w:rPr>
          <w:rFonts w:ascii="함초롬바탕" w:eastAsia="함초롬바탕" w:hAnsi="함초롬바탕" w:cs="함초롬바탕" w:hint="eastAsia"/>
          <w:b/>
          <w:sz w:val="24"/>
          <w:szCs w:val="24"/>
        </w:rPr>
        <w:lastRenderedPageBreak/>
        <w:t>[예산 내역]</w:t>
      </w:r>
    </w:p>
    <w:tbl>
      <w:tblPr>
        <w:tblOverlap w:val="never"/>
        <w:tblW w:w="9384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507"/>
        <w:gridCol w:w="6881"/>
      </w:tblGrid>
      <w:tr w:rsidR="000D2398" w:rsidRPr="00A371D0" w14:paraId="406026D8" w14:textId="77777777" w:rsidTr="003E2A47">
        <w:trPr>
          <w:trHeight w:val="47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D87A31" w14:textId="77777777"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4ADE7" w14:textId="77777777"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금 액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03362" w14:textId="77777777"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내 역</w:t>
            </w:r>
          </w:p>
        </w:tc>
      </w:tr>
      <w:tr w:rsidR="000D2398" w:rsidRPr="00A371D0" w14:paraId="3CD3E5C5" w14:textId="77777777" w:rsidTr="00740AF6">
        <w:trPr>
          <w:trHeight w:val="2945"/>
          <w:jc w:val="center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F1598" w14:textId="77777777"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국 내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C3BFE" w14:textId="77777777" w:rsidR="000D2398" w:rsidRPr="00A371D0" w:rsidRDefault="00740AF6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,1</w:t>
            </w:r>
            <w:r w:rsidR="005D35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31</w:t>
            </w:r>
            <w:r w:rsidR="000D239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</w:t>
            </w:r>
            <w:r w:rsidR="005D35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168</w:t>
            </w:r>
            <w:r w:rsidR="000D239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863599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ㅇ비행기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예약 (왕복기준)</w:t>
            </w:r>
          </w:p>
          <w:p w14:paraId="6DC2FC81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-인천-방콕: 약</w:t>
            </w:r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7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78,400원x2인</w:t>
            </w:r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=1,5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56,800원 (대한항공)</w:t>
            </w:r>
          </w:p>
          <w:p w14:paraId="6C5DDD77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-방콕-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(왕복): 약 130,000x2인= 260,000원(지역항공)</w:t>
            </w:r>
          </w:p>
          <w:p w14:paraId="68062121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ㅇ숙소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예약</w:t>
            </w:r>
          </w:p>
          <w:p w14:paraId="4E31D56A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-방콕 2박: 49,950원*2박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실롬세레네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호텔= 99,000원</w:t>
            </w:r>
          </w:p>
          <w:p w14:paraId="68D528F5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9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박: 16152원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*9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박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호프인매솟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= 1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45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368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  <w:p w14:paraId="54913CF5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ㅇ여행자보험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가입</w:t>
            </w:r>
            <w:r w:rsidR="003E2A4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20,000원x2인=40,000원</w:t>
            </w:r>
          </w:p>
          <w:p w14:paraId="62DC69CE" w14:textId="77777777" w:rsidR="000D2398" w:rsidRPr="00A371D0" w:rsidRDefault="000D2398" w:rsidP="003E2A47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ㅇ미얀마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관련 책자 및 물품 구입</w:t>
            </w:r>
            <w:r w:rsidR="003E2A4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30,000원</w:t>
            </w:r>
          </w:p>
        </w:tc>
      </w:tr>
      <w:tr w:rsidR="000D2398" w:rsidRPr="00A371D0" w14:paraId="71BC9C82" w14:textId="77777777" w:rsidTr="00740AF6">
        <w:trPr>
          <w:trHeight w:val="1998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2798E" w14:textId="77777777"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국 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DFEE6" w14:textId="77777777"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815,000원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88DE1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ㅇ교통비</w:t>
            </w:r>
            <w:proofErr w:type="spellEnd"/>
          </w:p>
          <w:p w14:paraId="1777BFCA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-방콕: 4000원x2일x2인: 16,000원</w:t>
            </w:r>
          </w:p>
          <w:p w14:paraId="6805740F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~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19,000원(편도x2) x2인:</w:t>
            </w:r>
            <w:r w:rsidR="00740AF6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76,000원</w:t>
            </w:r>
          </w:p>
          <w:p w14:paraId="34424ED3" w14:textId="77777777"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15,000(택시)x9일=135,000원</w:t>
            </w:r>
          </w:p>
          <w:p w14:paraId="6ED6B34A" w14:textId="77777777" w:rsidR="00740AF6" w:rsidRDefault="000D2398" w:rsidP="003E2A47">
            <w:pPr>
              <w:spacing w:after="0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ㅇ식비</w:t>
            </w:r>
            <w:proofErr w:type="spellEnd"/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15,000원×12일x2인=360,000원</w:t>
            </w:r>
          </w:p>
          <w:p w14:paraId="3DA91864" w14:textId="77777777" w:rsidR="000D2398" w:rsidRPr="00A371D0" w:rsidRDefault="000D2398" w:rsidP="00FB5456">
            <w:pPr>
              <w:ind w:firstLineChars="300" w:firstLine="720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(초과하는 식비 개인부담)</w:t>
            </w:r>
          </w:p>
          <w:p w14:paraId="1B198D92" w14:textId="77777777" w:rsidR="000D2398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ㅇ일비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5,000x12일x2인=120,000원</w:t>
            </w:r>
          </w:p>
          <w:p w14:paraId="3E58DA54" w14:textId="77777777" w:rsidR="00740AF6" w:rsidRPr="00A371D0" w:rsidRDefault="00740AF6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ㅇ예비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100,000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</w:tc>
      </w:tr>
      <w:tr w:rsidR="000D2398" w:rsidRPr="00A371D0" w14:paraId="5C88B914" w14:textId="77777777" w:rsidTr="00740AF6">
        <w:trPr>
          <w:trHeight w:val="353"/>
          <w:jc w:val="center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D18D1" w14:textId="77777777"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DF1DA" w14:textId="77777777" w:rsidR="000D2398" w:rsidRPr="00A371D0" w:rsidRDefault="00740AF6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3,</w:t>
            </w:r>
            <w:r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  <w:t>046</w:t>
            </w:r>
            <w:r w:rsidR="000D2398"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168</w:t>
            </w:r>
            <w:r w:rsidR="000D2398"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40FA4" w14:textId="77777777" w:rsidR="000D2398" w:rsidRPr="00A371D0" w:rsidRDefault="000D2398" w:rsidP="00C056A4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</w:tbl>
    <w:p w14:paraId="04311E72" w14:textId="77777777" w:rsidR="000D2398" w:rsidRPr="00A371D0" w:rsidRDefault="000D2398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sectPr w:rsidR="000D2398" w:rsidRPr="00A371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Malgun Gothic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20B06040202020202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03C"/>
    <w:multiLevelType w:val="hybridMultilevel"/>
    <w:tmpl w:val="19485C0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5B2433"/>
    <w:multiLevelType w:val="hybridMultilevel"/>
    <w:tmpl w:val="EBC6CA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B4793B"/>
    <w:multiLevelType w:val="hybridMultilevel"/>
    <w:tmpl w:val="301E3AAC"/>
    <w:lvl w:ilvl="0" w:tplc="9E5A6774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CB5E75"/>
    <w:multiLevelType w:val="hybridMultilevel"/>
    <w:tmpl w:val="D9C2A97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DB43655"/>
    <w:multiLevelType w:val="hybridMultilevel"/>
    <w:tmpl w:val="8CA05CEE"/>
    <w:lvl w:ilvl="0" w:tplc="FBA0CCA0">
      <w:start w:val="4"/>
      <w:numFmt w:val="bullet"/>
      <w:lvlText w:val="※"/>
      <w:lvlJc w:val="left"/>
      <w:pPr>
        <w:ind w:left="760" w:hanging="360"/>
      </w:pPr>
      <w:rPr>
        <w:rFonts w:ascii="FangSong" w:eastAsia="FangSong" w:hAnsi="FangSong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F71AC8"/>
    <w:multiLevelType w:val="hybridMultilevel"/>
    <w:tmpl w:val="62E2EE0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94D2033"/>
    <w:multiLevelType w:val="hybridMultilevel"/>
    <w:tmpl w:val="739A37A6"/>
    <w:lvl w:ilvl="0" w:tplc="71766044">
      <w:numFmt w:val="bullet"/>
      <w:lvlText w:val="-"/>
      <w:lvlJc w:val="left"/>
      <w:pPr>
        <w:ind w:left="760" w:hanging="360"/>
      </w:pPr>
      <w:rPr>
        <w:rFonts w:ascii="BatangChe" w:eastAsia="BatangChe" w:hAnsi="BatangChe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167217"/>
    <w:multiLevelType w:val="hybridMultilevel"/>
    <w:tmpl w:val="14B01D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2F17808"/>
    <w:multiLevelType w:val="hybridMultilevel"/>
    <w:tmpl w:val="9CC48274"/>
    <w:lvl w:ilvl="0" w:tplc="C04A488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D84E4D"/>
    <w:multiLevelType w:val="hybridMultilevel"/>
    <w:tmpl w:val="5EE8420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35E71334"/>
    <w:multiLevelType w:val="hybridMultilevel"/>
    <w:tmpl w:val="61987A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8FE23ED"/>
    <w:multiLevelType w:val="hybridMultilevel"/>
    <w:tmpl w:val="A10266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D7B5621"/>
    <w:multiLevelType w:val="hybridMultilevel"/>
    <w:tmpl w:val="AF084F82"/>
    <w:lvl w:ilvl="0" w:tplc="8CA885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6DA49BB"/>
    <w:multiLevelType w:val="hybridMultilevel"/>
    <w:tmpl w:val="ADC632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7C3586B"/>
    <w:multiLevelType w:val="hybridMultilevel"/>
    <w:tmpl w:val="330CD6F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B433266"/>
    <w:multiLevelType w:val="hybridMultilevel"/>
    <w:tmpl w:val="793C95A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526869357">
    <w:abstractNumId w:val="6"/>
  </w:num>
  <w:num w:numId="2" w16cid:durableId="1645161365">
    <w:abstractNumId w:val="12"/>
  </w:num>
  <w:num w:numId="3" w16cid:durableId="1073619612">
    <w:abstractNumId w:val="2"/>
  </w:num>
  <w:num w:numId="4" w16cid:durableId="1350453824">
    <w:abstractNumId w:val="14"/>
  </w:num>
  <w:num w:numId="5" w16cid:durableId="182864219">
    <w:abstractNumId w:val="5"/>
  </w:num>
  <w:num w:numId="6" w16cid:durableId="1495339096">
    <w:abstractNumId w:val="7"/>
  </w:num>
  <w:num w:numId="7" w16cid:durableId="343173035">
    <w:abstractNumId w:val="9"/>
  </w:num>
  <w:num w:numId="8" w16cid:durableId="126120826">
    <w:abstractNumId w:val="15"/>
  </w:num>
  <w:num w:numId="9" w16cid:durableId="366301123">
    <w:abstractNumId w:val="10"/>
  </w:num>
  <w:num w:numId="10" w16cid:durableId="1076245765">
    <w:abstractNumId w:val="0"/>
  </w:num>
  <w:num w:numId="11" w16cid:durableId="784419637">
    <w:abstractNumId w:val="11"/>
  </w:num>
  <w:num w:numId="12" w16cid:durableId="1387290272">
    <w:abstractNumId w:val="3"/>
  </w:num>
  <w:num w:numId="13" w16cid:durableId="1463772474">
    <w:abstractNumId w:val="13"/>
  </w:num>
  <w:num w:numId="14" w16cid:durableId="1494568046">
    <w:abstractNumId w:val="1"/>
  </w:num>
  <w:num w:numId="15" w16cid:durableId="700519175">
    <w:abstractNumId w:val="8"/>
  </w:num>
  <w:num w:numId="16" w16cid:durableId="85977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FE"/>
    <w:rsid w:val="0001691A"/>
    <w:rsid w:val="00053AF0"/>
    <w:rsid w:val="000572D7"/>
    <w:rsid w:val="00064E74"/>
    <w:rsid w:val="000D2398"/>
    <w:rsid w:val="001215A5"/>
    <w:rsid w:val="00157060"/>
    <w:rsid w:val="0016571E"/>
    <w:rsid w:val="001A5CDE"/>
    <w:rsid w:val="002A5D54"/>
    <w:rsid w:val="002D005E"/>
    <w:rsid w:val="003304B0"/>
    <w:rsid w:val="00351F96"/>
    <w:rsid w:val="00352142"/>
    <w:rsid w:val="00385E5D"/>
    <w:rsid w:val="003B2A14"/>
    <w:rsid w:val="003E2A47"/>
    <w:rsid w:val="00402CC8"/>
    <w:rsid w:val="00443933"/>
    <w:rsid w:val="00444BE4"/>
    <w:rsid w:val="00475EC3"/>
    <w:rsid w:val="00502641"/>
    <w:rsid w:val="005323B1"/>
    <w:rsid w:val="00546BDD"/>
    <w:rsid w:val="005A1424"/>
    <w:rsid w:val="005A7CC1"/>
    <w:rsid w:val="005C16D0"/>
    <w:rsid w:val="005D35C8"/>
    <w:rsid w:val="00630E80"/>
    <w:rsid w:val="00654846"/>
    <w:rsid w:val="006572F4"/>
    <w:rsid w:val="006B6737"/>
    <w:rsid w:val="00716660"/>
    <w:rsid w:val="007318DF"/>
    <w:rsid w:val="00736C7E"/>
    <w:rsid w:val="00740AF6"/>
    <w:rsid w:val="00741FFB"/>
    <w:rsid w:val="00745784"/>
    <w:rsid w:val="00777E70"/>
    <w:rsid w:val="00784F85"/>
    <w:rsid w:val="008217D3"/>
    <w:rsid w:val="00876813"/>
    <w:rsid w:val="0088149E"/>
    <w:rsid w:val="008836F0"/>
    <w:rsid w:val="008B0E3D"/>
    <w:rsid w:val="008B4B75"/>
    <w:rsid w:val="008D3172"/>
    <w:rsid w:val="00903125"/>
    <w:rsid w:val="00925FDF"/>
    <w:rsid w:val="0099522B"/>
    <w:rsid w:val="009E2DF6"/>
    <w:rsid w:val="00A371D0"/>
    <w:rsid w:val="00AA414D"/>
    <w:rsid w:val="00AB6D56"/>
    <w:rsid w:val="00AE323F"/>
    <w:rsid w:val="00AE533A"/>
    <w:rsid w:val="00AF4DC4"/>
    <w:rsid w:val="00B2690F"/>
    <w:rsid w:val="00B61264"/>
    <w:rsid w:val="00B741DA"/>
    <w:rsid w:val="00C22EE8"/>
    <w:rsid w:val="00C56ED8"/>
    <w:rsid w:val="00C702B1"/>
    <w:rsid w:val="00C801D0"/>
    <w:rsid w:val="00CE39E6"/>
    <w:rsid w:val="00CE65B3"/>
    <w:rsid w:val="00D0418B"/>
    <w:rsid w:val="00D32715"/>
    <w:rsid w:val="00D43F4A"/>
    <w:rsid w:val="00D90575"/>
    <w:rsid w:val="00DC3EA2"/>
    <w:rsid w:val="00DD65AE"/>
    <w:rsid w:val="00DE7E0D"/>
    <w:rsid w:val="00DF1540"/>
    <w:rsid w:val="00E10A95"/>
    <w:rsid w:val="00EE66D8"/>
    <w:rsid w:val="00F054FE"/>
    <w:rsid w:val="00F3598A"/>
    <w:rsid w:val="00F8735D"/>
    <w:rsid w:val="00FB1497"/>
    <w:rsid w:val="00FB5456"/>
    <w:rsid w:val="00FB6DF6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0535"/>
  <w15:docId w15:val="{D3669F4F-530E-45EE-A45A-E2FC69A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FE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90312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4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B0E3D"/>
    <w:rPr>
      <w:b/>
      <w:bCs/>
    </w:rPr>
  </w:style>
  <w:style w:type="character" w:customStyle="1" w:styleId="apple-converted-space">
    <w:name w:val="apple-converted-space"/>
    <w:basedOn w:val="DefaultParagraphFont"/>
    <w:rsid w:val="008B0E3D"/>
  </w:style>
  <w:style w:type="paragraph" w:customStyle="1" w:styleId="a">
    <w:name w:val="바탕글"/>
    <w:basedOn w:val="Normal"/>
    <w:rsid w:val="00352142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Times New Roman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876813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uiPriority w:val="9"/>
    <w:rsid w:val="00903125"/>
    <w:rPr>
      <w:rFonts w:ascii="Gulim" w:eastAsia="Gulim" w:hAnsi="Gulim" w:cs="Gulim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kjsdfhkdjs</dc:creator>
  <cp:lastModifiedBy>백하은[ 국제대학원석사과정재학 / 국제학과 ]</cp:lastModifiedBy>
  <cp:revision>2</cp:revision>
  <dcterms:created xsi:type="dcterms:W3CDTF">2023-11-29T15:32:00Z</dcterms:created>
  <dcterms:modified xsi:type="dcterms:W3CDTF">2023-11-29T15:32:00Z</dcterms:modified>
</cp:coreProperties>
</file>